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C3845" w14:textId="77777777" w:rsidR="00D767C8" w:rsidRPr="00D767C8" w:rsidRDefault="00D767C8" w:rsidP="00D767C8">
      <w:r w:rsidRPr="00D767C8">
        <w:rPr>
          <w:b/>
          <w:bCs/>
        </w:rPr>
        <w:t>Chiropractic Membership Agreement</w:t>
      </w:r>
    </w:p>
    <w:p w14:paraId="0B278FF4" w14:textId="4F36D512" w:rsidR="00D767C8" w:rsidRPr="00D767C8" w:rsidRDefault="00F96577" w:rsidP="00D767C8">
      <w:r>
        <w:rPr>
          <w:b/>
          <w:bCs/>
        </w:rPr>
        <w:t>8</w:t>
      </w:r>
      <w:r w:rsidR="00D767C8" w:rsidRPr="00D767C8">
        <w:rPr>
          <w:b/>
          <w:bCs/>
        </w:rPr>
        <w:t xml:space="preserve"> Visits for </w:t>
      </w:r>
      <w:r w:rsidR="00D767C8">
        <w:rPr>
          <w:b/>
          <w:bCs/>
        </w:rPr>
        <w:t>$</w:t>
      </w:r>
      <w:r>
        <w:rPr>
          <w:b/>
          <w:bCs/>
        </w:rPr>
        <w:t>180</w:t>
      </w:r>
      <w:r w:rsidR="00D767C8" w:rsidRPr="00D767C8">
        <w:rPr>
          <w:b/>
          <w:bCs/>
        </w:rPr>
        <w:t xml:space="preserve">, </w:t>
      </w:r>
      <w:r w:rsidR="00D767C8">
        <w:rPr>
          <w:b/>
          <w:bCs/>
        </w:rPr>
        <w:t>6</w:t>
      </w:r>
      <w:r w:rsidR="00D767C8" w:rsidRPr="00D767C8">
        <w:rPr>
          <w:b/>
          <w:bCs/>
        </w:rPr>
        <w:t>-Month Term</w:t>
      </w:r>
    </w:p>
    <w:p w14:paraId="07CA31CD" w14:textId="77777777" w:rsidR="00D767C8" w:rsidRPr="00D767C8" w:rsidRDefault="00D767C8" w:rsidP="00D767C8">
      <w:r w:rsidRPr="00D767C8">
        <w:rPr>
          <w:b/>
          <w:bCs/>
        </w:rPr>
        <w:t>Jonathan Diaz, DC</w:t>
      </w:r>
    </w:p>
    <w:p w14:paraId="72E534C0" w14:textId="77777777" w:rsidR="00D767C8" w:rsidRPr="00D767C8" w:rsidRDefault="00D767C8" w:rsidP="00D767C8">
      <w:r w:rsidRPr="00D767C8">
        <w:t>Membership Agreement (“Agreement”) between Jonathan Diaz, DC ("Chiropractor") and the enrolled Member (“Member”).</w:t>
      </w:r>
    </w:p>
    <w:p w14:paraId="5E259B31" w14:textId="77777777" w:rsidR="00D767C8" w:rsidRPr="00D767C8" w:rsidRDefault="00D767C8" w:rsidP="00D767C8">
      <w:pPr>
        <w:rPr>
          <w:b/>
          <w:bCs/>
        </w:rPr>
      </w:pPr>
      <w:r w:rsidRPr="00D767C8">
        <w:rPr>
          <w:b/>
          <w:bCs/>
        </w:rPr>
        <w:t>1. Membership Benefits</w:t>
      </w:r>
    </w:p>
    <w:p w14:paraId="63BF80F0" w14:textId="598C34BE" w:rsidR="00D767C8" w:rsidRPr="00D767C8" w:rsidRDefault="00D767C8" w:rsidP="00D767C8">
      <w:pPr>
        <w:numPr>
          <w:ilvl w:val="0"/>
          <w:numId w:val="1"/>
        </w:numPr>
      </w:pPr>
      <w:r w:rsidRPr="00D767C8">
        <w:rPr>
          <w:b/>
          <w:bCs/>
        </w:rPr>
        <w:t xml:space="preserve">Membership includes </w:t>
      </w:r>
      <w:r w:rsidR="00F96577">
        <w:rPr>
          <w:b/>
          <w:bCs/>
        </w:rPr>
        <w:t>8</w:t>
      </w:r>
      <w:r w:rsidRPr="00D767C8">
        <w:rPr>
          <w:b/>
          <w:bCs/>
        </w:rPr>
        <w:t xml:space="preserve"> visits per month for </w:t>
      </w:r>
      <w:r>
        <w:rPr>
          <w:b/>
          <w:bCs/>
        </w:rPr>
        <w:t>$</w:t>
      </w:r>
      <w:r w:rsidR="00F96577">
        <w:rPr>
          <w:b/>
          <w:bCs/>
        </w:rPr>
        <w:t>180</w:t>
      </w:r>
      <w:r w:rsidRPr="00D767C8">
        <w:rPr>
          <w:b/>
          <w:bCs/>
        </w:rPr>
        <w:t xml:space="preserve">.00 for </w:t>
      </w:r>
      <w:r>
        <w:rPr>
          <w:b/>
          <w:bCs/>
        </w:rPr>
        <w:t>6</w:t>
      </w:r>
      <w:r w:rsidRPr="00D767C8">
        <w:rPr>
          <w:b/>
          <w:bCs/>
        </w:rPr>
        <w:t xml:space="preserve"> months.</w:t>
      </w:r>
      <w:r w:rsidRPr="00D767C8">
        <w:t xml:space="preserve"> (Non-member price per visit: $65)</w:t>
      </w:r>
    </w:p>
    <w:p w14:paraId="44C264BC" w14:textId="1B0C9505" w:rsidR="00D767C8" w:rsidRPr="00D767C8" w:rsidRDefault="00D767C8" w:rsidP="00D767C8">
      <w:pPr>
        <w:numPr>
          <w:ilvl w:val="0"/>
          <w:numId w:val="1"/>
        </w:numPr>
      </w:pPr>
      <w:r w:rsidRPr="00D767C8">
        <w:rPr>
          <w:b/>
          <w:bCs/>
        </w:rPr>
        <w:t xml:space="preserve">Unused visits roll over </w:t>
      </w:r>
      <w:r w:rsidRPr="00D767C8">
        <w:t xml:space="preserve">from month to </w:t>
      </w:r>
      <w:proofErr w:type="gramStart"/>
      <w:r w:rsidRPr="00D767C8">
        <w:t>month, and</w:t>
      </w:r>
      <w:proofErr w:type="gramEnd"/>
      <w:r w:rsidRPr="00D767C8">
        <w:t xml:space="preserve"> expire at the end of the </w:t>
      </w:r>
      <w:r>
        <w:t>6</w:t>
      </w:r>
      <w:r w:rsidRPr="00D767C8">
        <w:t>-months, unless Agreement is renewed.</w:t>
      </w:r>
    </w:p>
    <w:p w14:paraId="709F4933" w14:textId="0E8A3050" w:rsidR="00D767C8" w:rsidRPr="00D767C8" w:rsidRDefault="00D767C8" w:rsidP="00D767C8">
      <w:pPr>
        <w:numPr>
          <w:ilvl w:val="0"/>
          <w:numId w:val="1"/>
        </w:numPr>
      </w:pPr>
      <w:r w:rsidRPr="00D767C8">
        <w:t xml:space="preserve">You may </w:t>
      </w:r>
      <w:r w:rsidRPr="00D767C8">
        <w:rPr>
          <w:b/>
          <w:bCs/>
        </w:rPr>
        <w:t xml:space="preserve">SHARE </w:t>
      </w:r>
      <w:r w:rsidR="00F96577">
        <w:rPr>
          <w:b/>
          <w:bCs/>
        </w:rPr>
        <w:t>8</w:t>
      </w:r>
      <w:r w:rsidRPr="00D767C8">
        <w:rPr>
          <w:b/>
          <w:bCs/>
        </w:rPr>
        <w:t xml:space="preserve"> visits </w:t>
      </w:r>
      <w:r w:rsidRPr="00D767C8">
        <w:t xml:space="preserve">with </w:t>
      </w:r>
      <w:r w:rsidR="00F96577">
        <w:t>a spouse and/or members of the immediate family</w:t>
      </w:r>
      <w:r w:rsidRPr="00D767C8">
        <w:t>.</w:t>
      </w:r>
    </w:p>
    <w:p w14:paraId="29C81F9E" w14:textId="7B78D020" w:rsidR="00D767C8" w:rsidRPr="00D767C8" w:rsidRDefault="00D767C8" w:rsidP="00D767C8">
      <w:pPr>
        <w:numPr>
          <w:ilvl w:val="0"/>
          <w:numId w:val="1"/>
        </w:numPr>
      </w:pPr>
      <w:r w:rsidRPr="00D767C8">
        <w:rPr>
          <w:b/>
          <w:bCs/>
        </w:rPr>
        <w:t>$</w:t>
      </w:r>
      <w:r w:rsidR="00F96577">
        <w:rPr>
          <w:b/>
          <w:bCs/>
        </w:rPr>
        <w:t>25</w:t>
      </w:r>
      <w:r w:rsidRPr="00D767C8">
        <w:rPr>
          <w:b/>
          <w:bCs/>
        </w:rPr>
        <w:t xml:space="preserve"> per additional visit</w:t>
      </w:r>
      <w:r w:rsidRPr="00D767C8">
        <w:t xml:space="preserve"> per person beyond the included </w:t>
      </w:r>
      <w:r w:rsidR="00F96577">
        <w:t>8</w:t>
      </w:r>
      <w:r w:rsidRPr="00D767C8">
        <w:t>.</w:t>
      </w:r>
    </w:p>
    <w:p w14:paraId="7D71AE10" w14:textId="77777777" w:rsidR="00D767C8" w:rsidRPr="00D767C8" w:rsidRDefault="00D767C8" w:rsidP="00D767C8">
      <w:pPr>
        <w:rPr>
          <w:b/>
          <w:bCs/>
        </w:rPr>
      </w:pPr>
      <w:r w:rsidRPr="00D767C8">
        <w:rPr>
          <w:b/>
          <w:bCs/>
        </w:rPr>
        <w:t>2. Fees and Payment</w:t>
      </w:r>
    </w:p>
    <w:p w14:paraId="0D2F8876" w14:textId="77777777" w:rsidR="00D767C8" w:rsidRPr="00D767C8" w:rsidRDefault="00D767C8" w:rsidP="00D767C8">
      <w:pPr>
        <w:numPr>
          <w:ilvl w:val="0"/>
          <w:numId w:val="2"/>
        </w:numPr>
      </w:pPr>
      <w:r w:rsidRPr="00D767C8">
        <w:t>Sign-Up Fee:</w:t>
      </w:r>
      <w:r w:rsidRPr="00D767C8">
        <w:rPr>
          <w:b/>
          <w:bCs/>
        </w:rPr>
        <w:t xml:space="preserve"> None</w:t>
      </w:r>
    </w:p>
    <w:p w14:paraId="7392D907" w14:textId="3968275D" w:rsidR="00D767C8" w:rsidRPr="00D767C8" w:rsidRDefault="00D767C8" w:rsidP="00D767C8">
      <w:pPr>
        <w:numPr>
          <w:ilvl w:val="0"/>
          <w:numId w:val="2"/>
        </w:numPr>
      </w:pPr>
      <w:r w:rsidRPr="00D767C8">
        <w:t>Monthly Fee:</w:t>
      </w:r>
      <w:r w:rsidRPr="00D767C8">
        <w:rPr>
          <w:b/>
          <w:bCs/>
        </w:rPr>
        <w:t xml:space="preserve"> </w:t>
      </w:r>
      <w:r>
        <w:rPr>
          <w:b/>
          <w:bCs/>
        </w:rPr>
        <w:t>$</w:t>
      </w:r>
      <w:r w:rsidR="00F96577">
        <w:rPr>
          <w:b/>
          <w:bCs/>
        </w:rPr>
        <w:t>180</w:t>
      </w:r>
      <w:r w:rsidRPr="00D767C8">
        <w:rPr>
          <w:b/>
          <w:bCs/>
        </w:rPr>
        <w:t>.00</w:t>
      </w:r>
      <w:r w:rsidRPr="00D767C8">
        <w:br/>
        <w:t>• Billing Method: Automatic debit via credit or debit card</w:t>
      </w:r>
      <w:r w:rsidRPr="00D767C8">
        <w:br/>
        <w:t>• Billing Date: The same numerical day each month as the original enrollment date</w:t>
      </w:r>
    </w:p>
    <w:p w14:paraId="639CCA4A" w14:textId="77777777" w:rsidR="00D767C8" w:rsidRPr="00D767C8" w:rsidRDefault="00D767C8" w:rsidP="00D767C8">
      <w:pPr>
        <w:rPr>
          <w:b/>
          <w:bCs/>
        </w:rPr>
      </w:pPr>
      <w:r w:rsidRPr="00D767C8">
        <w:rPr>
          <w:b/>
          <w:bCs/>
        </w:rPr>
        <w:t>3. Terms of Agreement</w:t>
      </w:r>
    </w:p>
    <w:p w14:paraId="110976B1" w14:textId="03762015" w:rsidR="00D767C8" w:rsidRPr="00D767C8" w:rsidRDefault="00D767C8" w:rsidP="00D767C8">
      <w:pPr>
        <w:numPr>
          <w:ilvl w:val="0"/>
          <w:numId w:val="3"/>
        </w:numPr>
      </w:pPr>
      <w:r w:rsidRPr="00D767C8">
        <w:t xml:space="preserve">This Agreement is for a </w:t>
      </w:r>
      <w:r>
        <w:rPr>
          <w:b/>
          <w:bCs/>
        </w:rPr>
        <w:t>6</w:t>
      </w:r>
      <w:r w:rsidRPr="00D767C8">
        <w:rPr>
          <w:b/>
          <w:bCs/>
        </w:rPr>
        <w:t>-month term beginning on the date of the first payment.</w:t>
      </w:r>
      <w:r w:rsidRPr="00D767C8">
        <w:t xml:space="preserve"> The membership will automatically renew for successive </w:t>
      </w:r>
      <w:r w:rsidR="00F96577">
        <w:t>12</w:t>
      </w:r>
      <w:r w:rsidRPr="00D767C8">
        <w:t xml:space="preserve">-month terms unless canceled in writing by Member or Chiropractor. If the Member cancels </w:t>
      </w:r>
      <w:proofErr w:type="gramStart"/>
      <w:r w:rsidRPr="00D767C8">
        <w:t>the membership</w:t>
      </w:r>
      <w:proofErr w:type="gramEnd"/>
      <w:r w:rsidRPr="00D767C8">
        <w:t xml:space="preserve"> before completing the </w:t>
      </w:r>
      <w:r w:rsidR="00F96577">
        <w:t>12</w:t>
      </w:r>
      <w:r w:rsidRPr="00D767C8">
        <w:t>-month contractual term, a $</w:t>
      </w:r>
      <w:r w:rsidR="00F96577">
        <w:t>200</w:t>
      </w:r>
      <w:r w:rsidRPr="00D767C8">
        <w:t xml:space="preserve"> early termination fee will apply.</w:t>
      </w:r>
    </w:p>
    <w:p w14:paraId="331B16CE" w14:textId="67150A87" w:rsidR="00D767C8" w:rsidRPr="00D767C8" w:rsidRDefault="00F96577" w:rsidP="00D767C8">
      <w:pPr>
        <w:rPr>
          <w:b/>
          <w:bCs/>
        </w:rPr>
      </w:pPr>
      <w:r>
        <w:rPr>
          <w:b/>
          <w:bCs/>
        </w:rPr>
        <w:t>8</w:t>
      </w:r>
      <w:r w:rsidR="00D767C8" w:rsidRPr="00D767C8">
        <w:rPr>
          <w:b/>
          <w:bCs/>
        </w:rPr>
        <w:t>. Shared Membership Benefit</w:t>
      </w:r>
    </w:p>
    <w:p w14:paraId="3146A0A6" w14:textId="0CA4782D" w:rsidR="00D767C8" w:rsidRPr="00D767C8" w:rsidRDefault="00D767C8" w:rsidP="00D767C8">
      <w:pPr>
        <w:numPr>
          <w:ilvl w:val="0"/>
          <w:numId w:val="4"/>
        </w:numPr>
      </w:pPr>
      <w:proofErr w:type="gramStart"/>
      <w:r w:rsidRPr="00D767C8">
        <w:t>Member</w:t>
      </w:r>
      <w:proofErr w:type="gramEnd"/>
      <w:r w:rsidRPr="00D767C8">
        <w:t xml:space="preserve"> may designate </w:t>
      </w:r>
      <w:r w:rsidR="00F96577">
        <w:rPr>
          <w:b/>
          <w:bCs/>
        </w:rPr>
        <w:t xml:space="preserve">up to 5 additional immediate family members </w:t>
      </w:r>
      <w:r w:rsidR="00F96577" w:rsidRPr="00F96577">
        <w:t>(Shared Members)</w:t>
      </w:r>
      <w:r w:rsidRPr="00D767C8">
        <w:t xml:space="preserve"> to share in the use of the visits and benefits under this agreement.</w:t>
      </w:r>
    </w:p>
    <w:p w14:paraId="7D8DC28A" w14:textId="1CA301F5" w:rsidR="00D767C8" w:rsidRPr="00D767C8" w:rsidRDefault="00D767C8" w:rsidP="00D767C8">
      <w:pPr>
        <w:numPr>
          <w:ilvl w:val="0"/>
          <w:numId w:val="4"/>
        </w:numPr>
      </w:pPr>
      <w:r w:rsidRPr="00D767C8">
        <w:t>Name of Shared Member</w:t>
      </w:r>
      <w:r w:rsidR="00F96577">
        <w:t>s</w:t>
      </w:r>
      <w:r w:rsidRPr="00D767C8">
        <w:t>, to be provided at enrollment</w:t>
      </w:r>
      <w:r w:rsidR="00F96577">
        <w:t>.</w:t>
      </w:r>
    </w:p>
    <w:p w14:paraId="426D17DA" w14:textId="77777777" w:rsidR="00D767C8" w:rsidRPr="00D767C8" w:rsidRDefault="00D767C8" w:rsidP="00D767C8">
      <w:pPr>
        <w:numPr>
          <w:ilvl w:val="0"/>
          <w:numId w:val="4"/>
        </w:numPr>
      </w:pPr>
      <w:r w:rsidRPr="00D767C8">
        <w:t>Only the Member and the designated Shared Member may utilize benefits.</w:t>
      </w:r>
    </w:p>
    <w:p w14:paraId="6E38D970" w14:textId="77777777" w:rsidR="00D767C8" w:rsidRPr="00D767C8" w:rsidRDefault="00D767C8" w:rsidP="00D767C8">
      <w:pPr>
        <w:rPr>
          <w:b/>
          <w:bCs/>
        </w:rPr>
      </w:pPr>
      <w:r w:rsidRPr="00D767C8">
        <w:rPr>
          <w:b/>
          <w:bCs/>
        </w:rPr>
        <w:t>5. Cancellation Policy</w:t>
      </w:r>
    </w:p>
    <w:p w14:paraId="15FA9653" w14:textId="77777777" w:rsidR="00D767C8" w:rsidRPr="00D767C8" w:rsidRDefault="00D767C8" w:rsidP="00D767C8">
      <w:pPr>
        <w:numPr>
          <w:ilvl w:val="0"/>
          <w:numId w:val="5"/>
        </w:numPr>
      </w:pPr>
      <w:r w:rsidRPr="00D767C8">
        <w:lastRenderedPageBreak/>
        <w:t>Membership may be canceled at any time with written notice.</w:t>
      </w:r>
    </w:p>
    <w:p w14:paraId="4965B2B6" w14:textId="185F075C" w:rsidR="00D767C8" w:rsidRPr="00D767C8" w:rsidRDefault="00D767C8" w:rsidP="00D767C8">
      <w:pPr>
        <w:numPr>
          <w:ilvl w:val="0"/>
          <w:numId w:val="5"/>
        </w:numPr>
      </w:pPr>
      <w:r w:rsidRPr="00D767C8">
        <w:t xml:space="preserve">If canceled before the </w:t>
      </w:r>
      <w:r w:rsidR="00F96577">
        <w:t>12</w:t>
      </w:r>
      <w:r w:rsidRPr="00D767C8">
        <w:t>-month term concludes, a $</w:t>
      </w:r>
      <w:r w:rsidR="00F96577">
        <w:t>200</w:t>
      </w:r>
      <w:r w:rsidRPr="00D767C8">
        <w:t xml:space="preserve"> early termination fee will apply and be automatically charged to the Member’s card on file.</w:t>
      </w:r>
    </w:p>
    <w:p w14:paraId="5D85D1AC" w14:textId="77777777" w:rsidR="00D767C8" w:rsidRPr="00D767C8" w:rsidRDefault="00D767C8" w:rsidP="00D767C8">
      <w:pPr>
        <w:numPr>
          <w:ilvl w:val="0"/>
          <w:numId w:val="5"/>
        </w:numPr>
      </w:pPr>
      <w:r w:rsidRPr="00D767C8">
        <w:t>Member relocation and other exceptions may apply.</w:t>
      </w:r>
    </w:p>
    <w:p w14:paraId="71C9A05A" w14:textId="2D1DEB1E" w:rsidR="00D767C8" w:rsidRPr="00D767C8" w:rsidRDefault="00F96577" w:rsidP="00D767C8">
      <w:pPr>
        <w:rPr>
          <w:b/>
          <w:bCs/>
        </w:rPr>
      </w:pPr>
      <w:r>
        <w:rPr>
          <w:b/>
          <w:bCs/>
        </w:rPr>
        <w:t>12</w:t>
      </w:r>
      <w:r w:rsidR="00D767C8" w:rsidRPr="00D767C8">
        <w:rPr>
          <w:b/>
          <w:bCs/>
        </w:rPr>
        <w:t>. Payment Authorization</w:t>
      </w:r>
    </w:p>
    <w:p w14:paraId="5F1999F9" w14:textId="5A12AFE2" w:rsidR="00D767C8" w:rsidRPr="00D767C8" w:rsidRDefault="00D767C8" w:rsidP="00D767C8">
      <w:proofErr w:type="gramStart"/>
      <w:r w:rsidRPr="00D767C8">
        <w:t>Member</w:t>
      </w:r>
      <w:proofErr w:type="gramEnd"/>
      <w:r w:rsidRPr="00D767C8">
        <w:t xml:space="preserve"> authorizes Jonathan Diaz, DC to charge the monthly fee and any applicable charges (e.g., additional visits, early termination fee, additional services) to the credit or debit card provided. This authorization will remain in effect until the fulfillment of the </w:t>
      </w:r>
      <w:r w:rsidR="00F96577">
        <w:t>12</w:t>
      </w:r>
      <w:r w:rsidRPr="00D767C8">
        <w:t>-month contract or cancellation in accordance with this Agreement.</w:t>
      </w:r>
    </w:p>
    <w:p w14:paraId="7434DA44" w14:textId="77777777" w:rsidR="00D767C8" w:rsidRPr="00D767C8" w:rsidRDefault="00D767C8" w:rsidP="00D767C8">
      <w:pPr>
        <w:rPr>
          <w:b/>
          <w:bCs/>
        </w:rPr>
      </w:pPr>
      <w:r w:rsidRPr="00D767C8">
        <w:rPr>
          <w:b/>
          <w:bCs/>
        </w:rPr>
        <w:t>7. No Refunds</w:t>
      </w:r>
    </w:p>
    <w:p w14:paraId="2AA669BA" w14:textId="77777777" w:rsidR="00D767C8" w:rsidRPr="00D767C8" w:rsidRDefault="00D767C8" w:rsidP="00D767C8">
      <w:r w:rsidRPr="00D767C8">
        <w:t>All payments are non-refundable. Visits may roll over during the contract period but expire at the end of the membership term if not used and not renewed.</w:t>
      </w:r>
    </w:p>
    <w:p w14:paraId="4D32C455" w14:textId="77777777" w:rsidR="00D767C8" w:rsidRPr="00D767C8" w:rsidRDefault="00D767C8" w:rsidP="00D767C8">
      <w:pPr>
        <w:rPr>
          <w:b/>
          <w:bCs/>
        </w:rPr>
      </w:pPr>
      <w:r w:rsidRPr="00D767C8">
        <w:rPr>
          <w:b/>
          <w:bCs/>
        </w:rPr>
        <w:t>8. Changes to Terms</w:t>
      </w:r>
    </w:p>
    <w:p w14:paraId="2FA2E0D3" w14:textId="77777777" w:rsidR="00D767C8" w:rsidRPr="00D767C8" w:rsidRDefault="00D767C8" w:rsidP="00D767C8">
      <w:r w:rsidRPr="00D767C8">
        <w:t>The Clinic reserves the right to modify this Agreement upon renewal with prior notice. Changes will not apply retroactively to the existing term.</w:t>
      </w:r>
    </w:p>
    <w:p w14:paraId="1697C05E" w14:textId="77777777" w:rsidR="00D767C8" w:rsidRPr="00D767C8" w:rsidRDefault="00D767C8" w:rsidP="00D767C8">
      <w:pPr>
        <w:rPr>
          <w:b/>
          <w:bCs/>
        </w:rPr>
      </w:pPr>
      <w:r w:rsidRPr="00D767C8">
        <w:rPr>
          <w:b/>
          <w:bCs/>
        </w:rPr>
        <w:t>9. Acknowledgment</w:t>
      </w:r>
    </w:p>
    <w:p w14:paraId="56BB9516" w14:textId="77777777" w:rsidR="00D767C8" w:rsidRPr="00D767C8" w:rsidRDefault="00D767C8" w:rsidP="00D767C8">
      <w:r w:rsidRPr="00D767C8">
        <w:t xml:space="preserve">By </w:t>
      </w:r>
      <w:proofErr w:type="gramStart"/>
      <w:r w:rsidRPr="00D767C8">
        <w:t>engaging</w:t>
      </w:r>
      <w:proofErr w:type="gramEnd"/>
      <w:r w:rsidRPr="00D767C8">
        <w:t xml:space="preserve"> the services of Jonathan Diaz, DC, </w:t>
      </w:r>
      <w:proofErr w:type="gramStart"/>
      <w:r w:rsidRPr="00D767C8">
        <w:t>Member</w:t>
      </w:r>
      <w:proofErr w:type="gramEnd"/>
      <w:r w:rsidRPr="00D767C8">
        <w:t xml:space="preserve"> acknowledges they have read, understood, and </w:t>
      </w:r>
      <w:proofErr w:type="gramStart"/>
      <w:r w:rsidRPr="00D767C8">
        <w:t>agree</w:t>
      </w:r>
      <w:proofErr w:type="gramEnd"/>
      <w:r w:rsidRPr="00D767C8">
        <w:t xml:space="preserve"> to the terms and conditions outlined in this Membership Agreement.</w:t>
      </w:r>
    </w:p>
    <w:p w14:paraId="240DB4D5" w14:textId="77777777" w:rsidR="00D767C8" w:rsidRDefault="00D767C8"/>
    <w:sectPr w:rsidR="00D767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6462D"/>
    <w:multiLevelType w:val="multilevel"/>
    <w:tmpl w:val="B9E2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E17AB"/>
    <w:multiLevelType w:val="multilevel"/>
    <w:tmpl w:val="5BA6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C56C32"/>
    <w:multiLevelType w:val="multilevel"/>
    <w:tmpl w:val="28BAB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565D04"/>
    <w:multiLevelType w:val="multilevel"/>
    <w:tmpl w:val="4686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965DE9"/>
    <w:multiLevelType w:val="multilevel"/>
    <w:tmpl w:val="0812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8114086">
    <w:abstractNumId w:val="1"/>
  </w:num>
  <w:num w:numId="2" w16cid:durableId="1773431915">
    <w:abstractNumId w:val="2"/>
  </w:num>
  <w:num w:numId="3" w16cid:durableId="457141521">
    <w:abstractNumId w:val="0"/>
  </w:num>
  <w:num w:numId="4" w16cid:durableId="977417595">
    <w:abstractNumId w:val="4"/>
  </w:num>
  <w:num w:numId="5" w16cid:durableId="44985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7C8"/>
    <w:rsid w:val="00D767C8"/>
    <w:rsid w:val="00F903C1"/>
    <w:rsid w:val="00F96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E0331"/>
  <w15:chartTrackingRefBased/>
  <w15:docId w15:val="{46BBA0F3-8CE9-4369-98BC-771B942A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7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7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7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7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7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7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7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7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7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7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7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7C8"/>
    <w:rPr>
      <w:rFonts w:eastAsiaTheme="majorEastAsia" w:cstheme="majorBidi"/>
      <w:color w:val="272727" w:themeColor="text1" w:themeTint="D8"/>
    </w:rPr>
  </w:style>
  <w:style w:type="paragraph" w:styleId="Title">
    <w:name w:val="Title"/>
    <w:basedOn w:val="Normal"/>
    <w:next w:val="Normal"/>
    <w:link w:val="TitleChar"/>
    <w:uiPriority w:val="10"/>
    <w:qFormat/>
    <w:rsid w:val="00D76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7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7C8"/>
    <w:pPr>
      <w:spacing w:before="160"/>
      <w:jc w:val="center"/>
    </w:pPr>
    <w:rPr>
      <w:i/>
      <w:iCs/>
      <w:color w:val="404040" w:themeColor="text1" w:themeTint="BF"/>
    </w:rPr>
  </w:style>
  <w:style w:type="character" w:customStyle="1" w:styleId="QuoteChar">
    <w:name w:val="Quote Char"/>
    <w:basedOn w:val="DefaultParagraphFont"/>
    <w:link w:val="Quote"/>
    <w:uiPriority w:val="29"/>
    <w:rsid w:val="00D767C8"/>
    <w:rPr>
      <w:i/>
      <w:iCs/>
      <w:color w:val="404040" w:themeColor="text1" w:themeTint="BF"/>
    </w:rPr>
  </w:style>
  <w:style w:type="paragraph" w:styleId="ListParagraph">
    <w:name w:val="List Paragraph"/>
    <w:basedOn w:val="Normal"/>
    <w:uiPriority w:val="34"/>
    <w:qFormat/>
    <w:rsid w:val="00D767C8"/>
    <w:pPr>
      <w:ind w:left="720"/>
      <w:contextualSpacing/>
    </w:pPr>
  </w:style>
  <w:style w:type="character" w:styleId="IntenseEmphasis">
    <w:name w:val="Intense Emphasis"/>
    <w:basedOn w:val="DefaultParagraphFont"/>
    <w:uiPriority w:val="21"/>
    <w:qFormat/>
    <w:rsid w:val="00D767C8"/>
    <w:rPr>
      <w:i/>
      <w:iCs/>
      <w:color w:val="0F4761" w:themeColor="accent1" w:themeShade="BF"/>
    </w:rPr>
  </w:style>
  <w:style w:type="paragraph" w:styleId="IntenseQuote">
    <w:name w:val="Intense Quote"/>
    <w:basedOn w:val="Normal"/>
    <w:next w:val="Normal"/>
    <w:link w:val="IntenseQuoteChar"/>
    <w:uiPriority w:val="30"/>
    <w:qFormat/>
    <w:rsid w:val="00D76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7C8"/>
    <w:rPr>
      <w:i/>
      <w:iCs/>
      <w:color w:val="0F4761" w:themeColor="accent1" w:themeShade="BF"/>
    </w:rPr>
  </w:style>
  <w:style w:type="character" w:styleId="IntenseReference">
    <w:name w:val="Intense Reference"/>
    <w:basedOn w:val="DefaultParagraphFont"/>
    <w:uiPriority w:val="32"/>
    <w:qFormat/>
    <w:rsid w:val="00D767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2453">
      <w:bodyDiv w:val="1"/>
      <w:marLeft w:val="0"/>
      <w:marRight w:val="0"/>
      <w:marTop w:val="0"/>
      <w:marBottom w:val="0"/>
      <w:divBdr>
        <w:top w:val="none" w:sz="0" w:space="0" w:color="auto"/>
        <w:left w:val="none" w:sz="0" w:space="0" w:color="auto"/>
        <w:bottom w:val="none" w:sz="0" w:space="0" w:color="auto"/>
        <w:right w:val="none" w:sz="0" w:space="0" w:color="auto"/>
      </w:divBdr>
    </w:div>
    <w:div w:id="88568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387</Words>
  <Characters>2209</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diaz</dc:creator>
  <cp:keywords/>
  <dc:description/>
  <cp:lastModifiedBy>jon diaz</cp:lastModifiedBy>
  <cp:revision>2</cp:revision>
  <dcterms:created xsi:type="dcterms:W3CDTF">2025-05-27T06:42:00Z</dcterms:created>
  <dcterms:modified xsi:type="dcterms:W3CDTF">2025-05-27T06:42:00Z</dcterms:modified>
</cp:coreProperties>
</file>